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03" w:rsidRDefault="00ED5003" w:rsidP="00C86A1E">
      <w:pPr>
        <w:jc w:val="center"/>
        <w:rPr>
          <w:rFonts w:ascii="Times New Roman" w:eastAsia="Times New Roman" w:hAnsi="Times New Roman" w:cs="Times New Roman"/>
          <w:b/>
          <w:bCs/>
        </w:rPr>
      </w:pPr>
      <w:r w:rsidRPr="00C7669E">
        <w:rPr>
          <w:rFonts w:ascii="Times New Roman" w:hAnsi="Times New Roman" w:cs="Times New Roman"/>
          <w:b/>
          <w:noProof/>
          <w:spacing w:val="-2"/>
          <w:sz w:val="22"/>
          <w:szCs w:val="22"/>
        </w:rPr>
        <w:drawing>
          <wp:inline distT="0" distB="0" distL="0" distR="0" wp14:anchorId="654DC29F" wp14:editId="73303503">
            <wp:extent cx="4394200" cy="414655"/>
            <wp:effectExtent l="0" t="0" r="0" b="0"/>
            <wp:docPr id="3" name="Picture 3" descr="ut_wrdmk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_wrdmk_oneline"/>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4394200" cy="414655"/>
                    </a:xfrm>
                    <a:prstGeom prst="rect">
                      <a:avLst/>
                    </a:prstGeom>
                    <a:noFill/>
                    <a:ln>
                      <a:noFill/>
                    </a:ln>
                  </pic:spPr>
                </pic:pic>
              </a:graphicData>
            </a:graphic>
          </wp:inline>
        </w:drawing>
      </w:r>
    </w:p>
    <w:p w:rsidR="00ED5003" w:rsidRDefault="00ED5003" w:rsidP="00C86A1E">
      <w:pPr>
        <w:jc w:val="center"/>
        <w:rPr>
          <w:rFonts w:ascii="Times New Roman" w:eastAsia="Times New Roman" w:hAnsi="Times New Roman" w:cs="Times New Roman"/>
          <w:b/>
          <w:bCs/>
        </w:rPr>
      </w:pPr>
    </w:p>
    <w:p w:rsidR="00C86A1E" w:rsidRPr="00592384" w:rsidRDefault="00C86A1E" w:rsidP="00C86A1E">
      <w:pPr>
        <w:jc w:val="center"/>
        <w:rPr>
          <w:rFonts w:ascii="Times New Roman" w:eastAsia="Times New Roman" w:hAnsi="Times New Roman" w:cs="Times New Roman"/>
          <w:b/>
          <w:bCs/>
        </w:rPr>
      </w:pPr>
      <w:bookmarkStart w:id="0" w:name="_GoBack"/>
      <w:bookmarkEnd w:id="0"/>
      <w:r w:rsidRPr="00C86A1E">
        <w:rPr>
          <w:rFonts w:ascii="Times New Roman" w:eastAsia="Times New Roman" w:hAnsi="Times New Roman" w:cs="Times New Roman"/>
          <w:b/>
          <w:bCs/>
        </w:rPr>
        <w:t>Position Announcement</w:t>
      </w:r>
      <w:r w:rsidRPr="00C86A1E">
        <w:rPr>
          <w:rFonts w:ascii="Times New Roman" w:eastAsia="Times New Roman" w:hAnsi="Times New Roman" w:cs="Times New Roman"/>
          <w:b/>
          <w:bCs/>
        </w:rPr>
        <w:br/>
        <w:t xml:space="preserve">Clinical Assistant Professor in Art Education </w:t>
      </w:r>
    </w:p>
    <w:p w:rsidR="00C86A1E" w:rsidRPr="00592384" w:rsidRDefault="00C86A1E" w:rsidP="00C86A1E">
      <w:pPr>
        <w:jc w:val="center"/>
        <w:rPr>
          <w:rFonts w:ascii="Times New Roman" w:eastAsia="Times New Roman" w:hAnsi="Times New Roman" w:cs="Times New Roman"/>
          <w:b/>
          <w:bCs/>
        </w:rPr>
      </w:pPr>
      <w:r w:rsidRPr="00C86A1E">
        <w:rPr>
          <w:rFonts w:ascii="Times New Roman" w:eastAsia="Times New Roman" w:hAnsi="Times New Roman" w:cs="Times New Roman"/>
          <w:b/>
          <w:bCs/>
        </w:rPr>
        <w:t xml:space="preserve">Department of Theory and Practice in Teacher Education </w:t>
      </w:r>
    </w:p>
    <w:p w:rsidR="00C86A1E" w:rsidRPr="00592384" w:rsidRDefault="00C86A1E" w:rsidP="00C86A1E">
      <w:pPr>
        <w:jc w:val="center"/>
        <w:rPr>
          <w:rFonts w:ascii="Times New Roman" w:eastAsia="Times New Roman" w:hAnsi="Times New Roman" w:cs="Times New Roman"/>
          <w:b/>
          <w:bCs/>
        </w:rPr>
      </w:pPr>
      <w:r w:rsidRPr="00C86A1E">
        <w:rPr>
          <w:rFonts w:ascii="Times New Roman" w:eastAsia="Times New Roman" w:hAnsi="Times New Roman" w:cs="Times New Roman"/>
          <w:b/>
          <w:bCs/>
        </w:rPr>
        <w:t xml:space="preserve">College of Education, Health, and Human Sciences </w:t>
      </w:r>
    </w:p>
    <w:p w:rsidR="00C86A1E" w:rsidRPr="00C86A1E" w:rsidRDefault="00C86A1E" w:rsidP="00C86A1E">
      <w:pPr>
        <w:jc w:val="center"/>
        <w:rPr>
          <w:rFonts w:ascii="Times New Roman" w:eastAsia="Times New Roman" w:hAnsi="Times New Roman" w:cs="Times New Roman"/>
        </w:rPr>
      </w:pPr>
      <w:r w:rsidRPr="00C86A1E">
        <w:rPr>
          <w:rFonts w:ascii="Times New Roman" w:eastAsia="Times New Roman" w:hAnsi="Times New Roman" w:cs="Times New Roman"/>
          <w:b/>
          <w:bCs/>
        </w:rPr>
        <w:t>The University of Tennessee</w:t>
      </w:r>
    </w:p>
    <w:p w:rsidR="00C86A1E" w:rsidRPr="00C86A1E" w:rsidRDefault="00C86A1E" w:rsidP="00C86A1E">
      <w:pPr>
        <w:spacing w:before="100" w:beforeAutospacing="1" w:after="100" w:afterAutospacing="1"/>
        <w:rPr>
          <w:rFonts w:ascii="Times New Roman" w:eastAsia="Times New Roman" w:hAnsi="Times New Roman" w:cs="Times New Roman"/>
        </w:rPr>
      </w:pPr>
      <w:r w:rsidRPr="00C86A1E">
        <w:rPr>
          <w:rFonts w:ascii="Times New Roman" w:eastAsia="Times New Roman" w:hAnsi="Times New Roman" w:cs="Times New Roman"/>
        </w:rPr>
        <w:t xml:space="preserve">Art </w:t>
      </w:r>
      <w:r w:rsidR="00B2682E">
        <w:rPr>
          <w:rFonts w:ascii="Times New Roman" w:eastAsia="Times New Roman" w:hAnsi="Times New Roman" w:cs="Times New Roman"/>
        </w:rPr>
        <w:t>e</w:t>
      </w:r>
      <w:r w:rsidRPr="00C86A1E">
        <w:rPr>
          <w:rFonts w:ascii="Times New Roman" w:eastAsia="Times New Roman" w:hAnsi="Times New Roman" w:cs="Times New Roman"/>
        </w:rPr>
        <w:t xml:space="preserve">ducation faculty members work collaboratively with other teacher education colleagues in the Department of Theory </w:t>
      </w:r>
      <w:r w:rsidR="001F1A73">
        <w:rPr>
          <w:rFonts w:ascii="Times New Roman" w:eastAsia="Times New Roman" w:hAnsi="Times New Roman" w:cs="Times New Roman"/>
        </w:rPr>
        <w:t>and</w:t>
      </w:r>
      <w:r w:rsidRPr="00C86A1E">
        <w:rPr>
          <w:rFonts w:ascii="Times New Roman" w:eastAsia="Times New Roman" w:hAnsi="Times New Roman" w:cs="Times New Roman"/>
        </w:rPr>
        <w:t xml:space="preserve"> Practice in Teacher Education (TPTE) within the highly-ranked College of Education, Health and Human Sciences at the University of Tennessee. TPTE faculty members are characterized by high productivity, a strong commitment to educational excellence and equity, and commitment to the College’s goal of “enhancing quality of life though research, outreach, and practice.” </w:t>
      </w:r>
    </w:p>
    <w:p w:rsidR="00C86A1E" w:rsidRPr="00C86A1E" w:rsidRDefault="00C86A1E" w:rsidP="00C86A1E">
      <w:pPr>
        <w:rPr>
          <w:rFonts w:ascii="Times New Roman" w:eastAsia="Times New Roman" w:hAnsi="Times New Roman" w:cs="Times New Roman"/>
          <w:u w:val="single"/>
        </w:rPr>
      </w:pPr>
      <w:r w:rsidRPr="00C86A1E">
        <w:rPr>
          <w:rFonts w:ascii="Times New Roman" w:eastAsia="Times New Roman" w:hAnsi="Times New Roman" w:cs="Times New Roman"/>
          <w:b/>
          <w:bCs/>
          <w:u w:val="single"/>
        </w:rPr>
        <w:t xml:space="preserve">Position </w:t>
      </w:r>
    </w:p>
    <w:p w:rsidR="00C86A1E" w:rsidRPr="00C86A1E" w:rsidRDefault="00C86A1E" w:rsidP="00C86A1E">
      <w:pPr>
        <w:rPr>
          <w:rFonts w:ascii="Times New Roman" w:eastAsia="Times New Roman" w:hAnsi="Times New Roman" w:cs="Times New Roman"/>
        </w:rPr>
      </w:pPr>
      <w:r w:rsidRPr="00C86A1E">
        <w:rPr>
          <w:rFonts w:ascii="Times New Roman" w:eastAsia="Times New Roman" w:hAnsi="Times New Roman" w:cs="Times New Roman"/>
        </w:rPr>
        <w:t xml:space="preserve">The College of Education, Health and Human Sciences at The University of Tennessee is seeking applications to fill a </w:t>
      </w:r>
      <w:r w:rsidR="00BC5F2E">
        <w:rPr>
          <w:rFonts w:ascii="Times New Roman" w:eastAsia="Times New Roman" w:hAnsi="Times New Roman" w:cs="Times New Roman"/>
        </w:rPr>
        <w:t xml:space="preserve">full-time, </w:t>
      </w:r>
      <w:r w:rsidRPr="00C86A1E">
        <w:rPr>
          <w:rFonts w:ascii="Times New Roman" w:eastAsia="Times New Roman" w:hAnsi="Times New Roman" w:cs="Times New Roman"/>
        </w:rPr>
        <w:t>non-tenure track Clinical Assistant Professor in Art Education position. The position begins August 1, 201</w:t>
      </w:r>
      <w:r w:rsidRPr="00592384">
        <w:rPr>
          <w:rFonts w:ascii="Times New Roman" w:eastAsia="Times New Roman" w:hAnsi="Times New Roman" w:cs="Times New Roman"/>
        </w:rPr>
        <w:t>9</w:t>
      </w:r>
      <w:r w:rsidRPr="00C86A1E">
        <w:rPr>
          <w:rFonts w:ascii="Times New Roman" w:eastAsia="Times New Roman" w:hAnsi="Times New Roman" w:cs="Times New Roman"/>
        </w:rPr>
        <w:t xml:space="preserve">. </w:t>
      </w:r>
    </w:p>
    <w:p w:rsidR="00C86A1E" w:rsidRPr="00592384" w:rsidRDefault="00C86A1E" w:rsidP="00C86A1E">
      <w:pPr>
        <w:rPr>
          <w:rFonts w:ascii="Times New Roman" w:eastAsia="Times New Roman" w:hAnsi="Times New Roman" w:cs="Times New Roman"/>
          <w:b/>
          <w:bCs/>
          <w:u w:val="single"/>
        </w:rPr>
      </w:pPr>
    </w:p>
    <w:p w:rsidR="00C86A1E" w:rsidRPr="00C86A1E" w:rsidRDefault="00C86A1E" w:rsidP="00C86A1E">
      <w:pPr>
        <w:rPr>
          <w:rFonts w:ascii="Times New Roman" w:eastAsia="Times New Roman" w:hAnsi="Times New Roman" w:cs="Times New Roman"/>
          <w:u w:val="single"/>
        </w:rPr>
      </w:pPr>
      <w:r w:rsidRPr="00C86A1E">
        <w:rPr>
          <w:rFonts w:ascii="Times New Roman" w:eastAsia="Times New Roman" w:hAnsi="Times New Roman" w:cs="Times New Roman"/>
          <w:b/>
          <w:bCs/>
          <w:u w:val="single"/>
        </w:rPr>
        <w:t xml:space="preserve">Required Qualifications </w:t>
      </w:r>
    </w:p>
    <w:p w:rsidR="00C86A1E" w:rsidRPr="00C86A1E" w:rsidRDefault="00C86A1E" w:rsidP="00C86A1E">
      <w:pPr>
        <w:rPr>
          <w:rFonts w:ascii="Times New Roman" w:eastAsia="Times New Roman" w:hAnsi="Times New Roman" w:cs="Times New Roman"/>
        </w:rPr>
      </w:pPr>
      <w:r w:rsidRPr="00C86A1E">
        <w:rPr>
          <w:rFonts w:ascii="Times New Roman" w:eastAsia="Times New Roman" w:hAnsi="Times New Roman" w:cs="Times New Roman"/>
        </w:rPr>
        <w:t xml:space="preserve">Required qualifications include: (1) an earned doctorate in </w:t>
      </w:r>
      <w:r w:rsidRPr="00592384">
        <w:rPr>
          <w:rFonts w:ascii="Times New Roman" w:eastAsia="Times New Roman" w:hAnsi="Times New Roman" w:cs="Times New Roman"/>
        </w:rPr>
        <w:t>art e</w:t>
      </w:r>
      <w:r w:rsidRPr="00C86A1E">
        <w:rPr>
          <w:rFonts w:ascii="Times New Roman" w:eastAsia="Times New Roman" w:hAnsi="Times New Roman" w:cs="Times New Roman"/>
        </w:rPr>
        <w:t xml:space="preserve">ducation or highly </w:t>
      </w:r>
      <w:r w:rsidRPr="00592384">
        <w:rPr>
          <w:rFonts w:ascii="Times New Roman" w:eastAsia="Times New Roman" w:hAnsi="Times New Roman" w:cs="Times New Roman"/>
        </w:rPr>
        <w:t>related field or MFA in studio art</w:t>
      </w:r>
      <w:r w:rsidRPr="00C86A1E">
        <w:rPr>
          <w:rFonts w:ascii="Times New Roman" w:eastAsia="Times New Roman" w:hAnsi="Times New Roman" w:cs="Times New Roman"/>
        </w:rPr>
        <w:t>; (2) a minimum of three years of successful K-12 art teaching; (3) knowledge of national art education standards and curriculum development; (</w:t>
      </w:r>
      <w:r w:rsidR="00055773">
        <w:rPr>
          <w:rFonts w:ascii="Times New Roman" w:eastAsia="Times New Roman" w:hAnsi="Times New Roman" w:cs="Times New Roman"/>
        </w:rPr>
        <w:t>4</w:t>
      </w:r>
      <w:r w:rsidRPr="00C86A1E">
        <w:rPr>
          <w:rFonts w:ascii="Times New Roman" w:eastAsia="Times New Roman" w:hAnsi="Times New Roman" w:cs="Times New Roman"/>
        </w:rPr>
        <w:t>) active participation with professional organizations at the state and/or national level; (</w:t>
      </w:r>
      <w:r w:rsidR="00055773">
        <w:rPr>
          <w:rFonts w:ascii="Times New Roman" w:eastAsia="Times New Roman" w:hAnsi="Times New Roman" w:cs="Times New Roman"/>
        </w:rPr>
        <w:t>5</w:t>
      </w:r>
      <w:r w:rsidRPr="00C86A1E">
        <w:rPr>
          <w:rFonts w:ascii="Times New Roman" w:eastAsia="Times New Roman" w:hAnsi="Times New Roman" w:cs="Times New Roman"/>
        </w:rPr>
        <w:t>) experience in responding to cultural, linguistic, gender, and</w:t>
      </w:r>
      <w:r w:rsidR="00055773">
        <w:rPr>
          <w:rFonts w:ascii="Times New Roman" w:eastAsia="Times New Roman" w:hAnsi="Times New Roman" w:cs="Times New Roman"/>
        </w:rPr>
        <w:t>/or</w:t>
      </w:r>
      <w:r w:rsidRPr="00C86A1E">
        <w:rPr>
          <w:rFonts w:ascii="Times New Roman" w:eastAsia="Times New Roman" w:hAnsi="Times New Roman" w:cs="Times New Roman"/>
        </w:rPr>
        <w:t xml:space="preserve"> ethnic diversity; and (</w:t>
      </w:r>
      <w:r w:rsidR="00055773">
        <w:rPr>
          <w:rFonts w:ascii="Times New Roman" w:eastAsia="Times New Roman" w:hAnsi="Times New Roman" w:cs="Times New Roman"/>
        </w:rPr>
        <w:t>6</w:t>
      </w:r>
      <w:r w:rsidRPr="00C86A1E">
        <w:rPr>
          <w:rFonts w:ascii="Times New Roman" w:eastAsia="Times New Roman" w:hAnsi="Times New Roman" w:cs="Times New Roman"/>
        </w:rPr>
        <w:t xml:space="preserve">) evidence of potential to teach and supervise pre-service and graduate students in art education. </w:t>
      </w:r>
    </w:p>
    <w:p w:rsidR="00592384" w:rsidRPr="00592384" w:rsidRDefault="00592384" w:rsidP="00592384">
      <w:pPr>
        <w:rPr>
          <w:rFonts w:ascii="Times New Roman" w:eastAsia="Times New Roman" w:hAnsi="Times New Roman" w:cs="Times New Roman"/>
          <w:b/>
          <w:bCs/>
        </w:rPr>
      </w:pPr>
    </w:p>
    <w:p w:rsidR="00C86A1E" w:rsidRPr="00C86A1E" w:rsidRDefault="00C86A1E" w:rsidP="00592384">
      <w:pPr>
        <w:rPr>
          <w:rFonts w:ascii="Times New Roman" w:eastAsia="Times New Roman" w:hAnsi="Times New Roman" w:cs="Times New Roman"/>
          <w:u w:val="single"/>
        </w:rPr>
      </w:pPr>
      <w:r w:rsidRPr="00C86A1E">
        <w:rPr>
          <w:rFonts w:ascii="Times New Roman" w:eastAsia="Times New Roman" w:hAnsi="Times New Roman" w:cs="Times New Roman"/>
          <w:b/>
          <w:bCs/>
          <w:u w:val="single"/>
        </w:rPr>
        <w:t xml:space="preserve">Desired Qualifications </w:t>
      </w:r>
    </w:p>
    <w:p w:rsidR="00C86A1E" w:rsidRPr="00C86A1E" w:rsidRDefault="00C86A1E" w:rsidP="00592384">
      <w:pPr>
        <w:rPr>
          <w:rFonts w:ascii="Times New Roman" w:eastAsia="Times New Roman" w:hAnsi="Times New Roman" w:cs="Times New Roman"/>
        </w:rPr>
      </w:pPr>
      <w:r w:rsidRPr="00C86A1E">
        <w:rPr>
          <w:rFonts w:ascii="Times New Roman" w:eastAsia="Times New Roman" w:hAnsi="Times New Roman" w:cs="Times New Roman"/>
        </w:rPr>
        <w:t>Desired qualifications include: (1) history of successfu</w:t>
      </w:r>
      <w:r w:rsidR="00592384" w:rsidRPr="00592384">
        <w:rPr>
          <w:rFonts w:ascii="Times New Roman" w:eastAsia="Times New Roman" w:hAnsi="Times New Roman" w:cs="Times New Roman"/>
        </w:rPr>
        <w:t>l teaching and supervising pre-</w:t>
      </w:r>
      <w:r w:rsidRPr="00C86A1E">
        <w:rPr>
          <w:rFonts w:ascii="Times New Roman" w:eastAsia="Times New Roman" w:hAnsi="Times New Roman" w:cs="Times New Roman"/>
        </w:rPr>
        <w:t xml:space="preserve">service and graduate students in art education; (2) familiarity with application of technologies related to teaching; (3) knowledge of teacher performance assessment strategies (e.g., </w:t>
      </w:r>
      <w:proofErr w:type="spellStart"/>
      <w:r w:rsidRPr="00C86A1E">
        <w:rPr>
          <w:rFonts w:ascii="Times New Roman" w:eastAsia="Times New Roman" w:hAnsi="Times New Roman" w:cs="Times New Roman"/>
        </w:rPr>
        <w:t>edTPA</w:t>
      </w:r>
      <w:proofErr w:type="spellEnd"/>
      <w:r w:rsidRPr="00C86A1E">
        <w:rPr>
          <w:rFonts w:ascii="Times New Roman" w:eastAsia="Times New Roman" w:hAnsi="Times New Roman" w:cs="Times New Roman"/>
        </w:rPr>
        <w:t xml:space="preserve">); and (4) demonstrated record or evidence of potential in creative activity/scholarship. </w:t>
      </w:r>
    </w:p>
    <w:p w:rsidR="00592384" w:rsidRPr="00592384" w:rsidRDefault="00592384" w:rsidP="00592384">
      <w:pPr>
        <w:rPr>
          <w:rFonts w:ascii="Times New Roman" w:eastAsia="Times New Roman" w:hAnsi="Times New Roman" w:cs="Times New Roman"/>
          <w:b/>
          <w:bCs/>
          <w:u w:val="single"/>
        </w:rPr>
      </w:pPr>
    </w:p>
    <w:p w:rsidR="00C86A1E" w:rsidRPr="00C86A1E" w:rsidRDefault="00C86A1E" w:rsidP="00592384">
      <w:pPr>
        <w:rPr>
          <w:rFonts w:ascii="Times New Roman" w:eastAsia="Times New Roman" w:hAnsi="Times New Roman" w:cs="Times New Roman"/>
          <w:u w:val="single"/>
        </w:rPr>
      </w:pPr>
      <w:r w:rsidRPr="00C86A1E">
        <w:rPr>
          <w:rFonts w:ascii="Times New Roman" w:eastAsia="Times New Roman" w:hAnsi="Times New Roman" w:cs="Times New Roman"/>
          <w:b/>
          <w:bCs/>
          <w:u w:val="single"/>
        </w:rPr>
        <w:t xml:space="preserve">Duties and Responsibilities </w:t>
      </w:r>
    </w:p>
    <w:p w:rsidR="001F1A73" w:rsidRPr="00C86A1E" w:rsidRDefault="001F1A73" w:rsidP="001F1A73">
      <w:pPr>
        <w:rPr>
          <w:rFonts w:ascii="Times New Roman" w:eastAsia="Times New Roman" w:hAnsi="Times New Roman" w:cs="Times New Roman"/>
        </w:rPr>
      </w:pPr>
      <w:r>
        <w:rPr>
          <w:rFonts w:ascii="Times New Roman" w:eastAsia="Times New Roman" w:hAnsi="Times New Roman" w:cs="Times New Roman"/>
        </w:rPr>
        <w:t xml:space="preserve">The person in this position will work </w:t>
      </w:r>
      <w:r w:rsidRPr="00C86A1E">
        <w:rPr>
          <w:rFonts w:ascii="Times New Roman" w:eastAsia="Times New Roman" w:hAnsi="Times New Roman" w:cs="Times New Roman"/>
        </w:rPr>
        <w:t xml:space="preserve">with students who earn </w:t>
      </w:r>
      <w:r>
        <w:rPr>
          <w:rFonts w:ascii="Times New Roman" w:eastAsia="Times New Roman" w:hAnsi="Times New Roman" w:cs="Times New Roman"/>
        </w:rPr>
        <w:t>a minor in art education, fifth-year licensure, and a Master</w:t>
      </w:r>
      <w:r w:rsidRPr="00C86A1E">
        <w:rPr>
          <w:rFonts w:ascii="Times New Roman" w:eastAsia="Times New Roman" w:hAnsi="Times New Roman" w:cs="Times New Roman"/>
        </w:rPr>
        <w:t xml:space="preserve"> of Science in </w:t>
      </w:r>
      <w:r w:rsidR="00BC5F2E">
        <w:rPr>
          <w:rFonts w:ascii="Times New Roman" w:eastAsia="Times New Roman" w:hAnsi="Times New Roman" w:cs="Times New Roman"/>
        </w:rPr>
        <w:t>t</w:t>
      </w:r>
      <w:r w:rsidRPr="00C86A1E">
        <w:rPr>
          <w:rFonts w:ascii="Times New Roman" w:eastAsia="Times New Roman" w:hAnsi="Times New Roman" w:cs="Times New Roman"/>
        </w:rPr>
        <w:t xml:space="preserve">eacher </w:t>
      </w:r>
      <w:r w:rsidR="00BC5F2E">
        <w:rPr>
          <w:rFonts w:ascii="Times New Roman" w:eastAsia="Times New Roman" w:hAnsi="Times New Roman" w:cs="Times New Roman"/>
        </w:rPr>
        <w:t>e</w:t>
      </w:r>
      <w:r w:rsidRPr="00C86A1E">
        <w:rPr>
          <w:rFonts w:ascii="Times New Roman" w:eastAsia="Times New Roman" w:hAnsi="Times New Roman" w:cs="Times New Roman"/>
        </w:rPr>
        <w:t xml:space="preserve">ducation with a concentration in art education. </w:t>
      </w:r>
    </w:p>
    <w:p w:rsidR="00C86A1E" w:rsidRPr="00C86A1E" w:rsidRDefault="00C86A1E" w:rsidP="00C86A1E">
      <w:pPr>
        <w:rPr>
          <w:rFonts w:ascii="Times New Roman" w:eastAsia="Times New Roman" w:hAnsi="Times New Roman" w:cs="Times New Roman"/>
        </w:rPr>
      </w:pPr>
      <w:r w:rsidRPr="00C86A1E">
        <w:rPr>
          <w:rFonts w:ascii="Times New Roman" w:eastAsia="Times New Roman" w:hAnsi="Times New Roman" w:cs="Times New Roman"/>
        </w:rPr>
        <w:t xml:space="preserve">Responsibilities include: (1) provide leadership in our nationally-ranked teacher education preparation program; (2) teach undergraduate and graduate courses in art education; (3) engage in supervision of graduate interns; (4) actively engage in service/community outreach; (5) advise students; and (6) serve on graduate student and departmental committees. </w:t>
      </w:r>
    </w:p>
    <w:p w:rsidR="00592384" w:rsidRPr="00592384" w:rsidRDefault="00592384" w:rsidP="00592384">
      <w:pPr>
        <w:rPr>
          <w:rFonts w:ascii="Times New Roman" w:eastAsia="Times New Roman" w:hAnsi="Times New Roman" w:cs="Times New Roman"/>
          <w:b/>
          <w:bCs/>
          <w:u w:val="single"/>
        </w:rPr>
      </w:pPr>
    </w:p>
    <w:p w:rsidR="00C86A1E" w:rsidRPr="00C86A1E" w:rsidRDefault="00C86A1E" w:rsidP="00592384">
      <w:pPr>
        <w:rPr>
          <w:rFonts w:ascii="Times New Roman" w:eastAsia="Times New Roman" w:hAnsi="Times New Roman" w:cs="Times New Roman"/>
          <w:u w:val="single"/>
        </w:rPr>
      </w:pPr>
      <w:r w:rsidRPr="00C86A1E">
        <w:rPr>
          <w:rFonts w:ascii="Times New Roman" w:eastAsia="Times New Roman" w:hAnsi="Times New Roman" w:cs="Times New Roman"/>
          <w:b/>
          <w:bCs/>
          <w:u w:val="single"/>
        </w:rPr>
        <w:t xml:space="preserve">Salary </w:t>
      </w:r>
    </w:p>
    <w:p w:rsidR="00C86A1E" w:rsidRPr="00C86A1E" w:rsidRDefault="00C86A1E" w:rsidP="00592384">
      <w:pPr>
        <w:rPr>
          <w:rFonts w:ascii="Times New Roman" w:eastAsia="Times New Roman" w:hAnsi="Times New Roman" w:cs="Times New Roman"/>
        </w:rPr>
      </w:pPr>
      <w:r w:rsidRPr="00C86A1E">
        <w:rPr>
          <w:rFonts w:ascii="Times New Roman" w:eastAsia="Times New Roman" w:hAnsi="Times New Roman" w:cs="Times New Roman"/>
        </w:rPr>
        <w:t xml:space="preserve">This 9-month non-tenure track appointment is competitive and commensurate with experience and qualifications. </w:t>
      </w:r>
    </w:p>
    <w:p w:rsidR="00592384" w:rsidRDefault="00592384" w:rsidP="00592384">
      <w:pPr>
        <w:rPr>
          <w:rFonts w:ascii="Times New Roman" w:eastAsia="Times New Roman" w:hAnsi="Times New Roman" w:cs="Times New Roman"/>
          <w:b/>
          <w:bCs/>
          <w:u w:val="single"/>
        </w:rPr>
      </w:pPr>
    </w:p>
    <w:p w:rsidR="00C86A1E" w:rsidRPr="00C86A1E" w:rsidRDefault="00C86A1E" w:rsidP="00C24F14">
      <w:pPr>
        <w:keepNext/>
        <w:keepLines/>
        <w:rPr>
          <w:rFonts w:ascii="Times New Roman" w:eastAsia="Times New Roman" w:hAnsi="Times New Roman" w:cs="Times New Roman"/>
          <w:u w:val="single"/>
        </w:rPr>
      </w:pPr>
      <w:r w:rsidRPr="00C86A1E">
        <w:rPr>
          <w:rFonts w:ascii="Times New Roman" w:eastAsia="Times New Roman" w:hAnsi="Times New Roman" w:cs="Times New Roman"/>
          <w:b/>
          <w:bCs/>
          <w:u w:val="single"/>
        </w:rPr>
        <w:lastRenderedPageBreak/>
        <w:t xml:space="preserve">Application Process </w:t>
      </w:r>
    </w:p>
    <w:p w:rsidR="00C86A1E" w:rsidRDefault="00312D08" w:rsidP="00F377DB">
      <w:pPr>
        <w:rPr>
          <w:rFonts w:ascii="Times New Roman" w:eastAsia="Times New Roman" w:hAnsi="Times New Roman" w:cs="Times New Roman"/>
        </w:rPr>
      </w:pPr>
      <w:r w:rsidRPr="00F377DB">
        <w:rPr>
          <w:rFonts w:ascii="Times New Roman" w:eastAsia="Times New Roman" w:hAnsi="Times New Roman" w:cs="Times New Roman"/>
        </w:rPr>
        <w:t xml:space="preserve">Review of </w:t>
      </w:r>
      <w:r>
        <w:rPr>
          <w:rFonts w:ascii="Times New Roman" w:eastAsia="Times New Roman" w:hAnsi="Times New Roman" w:cs="Times New Roman"/>
        </w:rPr>
        <w:t xml:space="preserve">application </w:t>
      </w:r>
      <w:r w:rsidRPr="00F377DB">
        <w:rPr>
          <w:rFonts w:ascii="Times New Roman" w:eastAsia="Times New Roman" w:hAnsi="Times New Roman" w:cs="Times New Roman"/>
        </w:rPr>
        <w:t xml:space="preserve">materials will begin on </w:t>
      </w:r>
      <w:r>
        <w:rPr>
          <w:rFonts w:ascii="Times New Roman" w:eastAsia="Times New Roman" w:hAnsi="Times New Roman" w:cs="Times New Roman"/>
        </w:rPr>
        <w:t xml:space="preserve">December 1, and will continue until the position is filled. </w:t>
      </w:r>
      <w:r w:rsidR="001929A1">
        <w:rPr>
          <w:rFonts w:ascii="Times New Roman" w:eastAsia="Times New Roman" w:hAnsi="Times New Roman" w:cs="Times New Roman"/>
        </w:rPr>
        <w:t>For consideration, please s</w:t>
      </w:r>
      <w:r w:rsidR="00C86A1E" w:rsidRPr="00C86A1E">
        <w:rPr>
          <w:rFonts w:ascii="Times New Roman" w:eastAsia="Times New Roman" w:hAnsi="Times New Roman" w:cs="Times New Roman"/>
        </w:rPr>
        <w:t xml:space="preserve">end </w:t>
      </w:r>
      <w:r w:rsidR="001929A1">
        <w:rPr>
          <w:rFonts w:ascii="Times New Roman" w:eastAsia="Times New Roman" w:hAnsi="Times New Roman" w:cs="Times New Roman"/>
        </w:rPr>
        <w:t xml:space="preserve">a </w:t>
      </w:r>
      <w:r w:rsidR="00C86A1E" w:rsidRPr="00C86A1E">
        <w:rPr>
          <w:rFonts w:ascii="Times New Roman" w:eastAsia="Times New Roman" w:hAnsi="Times New Roman" w:cs="Times New Roman"/>
        </w:rPr>
        <w:t xml:space="preserve">letter of application, </w:t>
      </w:r>
      <w:r w:rsidR="001929A1">
        <w:rPr>
          <w:rFonts w:ascii="Times New Roman" w:eastAsia="Times New Roman" w:hAnsi="Times New Roman" w:cs="Times New Roman"/>
        </w:rPr>
        <w:t xml:space="preserve">including a brief articulation of your teaching philosophy and research goals; </w:t>
      </w:r>
      <w:r w:rsidR="00055773">
        <w:rPr>
          <w:rFonts w:ascii="Times New Roman" w:eastAsia="Times New Roman" w:hAnsi="Times New Roman" w:cs="Times New Roman"/>
        </w:rPr>
        <w:t xml:space="preserve">curriculum </w:t>
      </w:r>
      <w:r w:rsidR="00C86A1E" w:rsidRPr="00C86A1E">
        <w:rPr>
          <w:rFonts w:ascii="Times New Roman" w:eastAsia="Times New Roman" w:hAnsi="Times New Roman" w:cs="Times New Roman"/>
        </w:rPr>
        <w:t>vita</w:t>
      </w:r>
      <w:r w:rsidR="001929A1">
        <w:rPr>
          <w:rFonts w:ascii="Times New Roman" w:eastAsia="Times New Roman" w:hAnsi="Times New Roman" w:cs="Times New Roman"/>
        </w:rPr>
        <w:t xml:space="preserve">e; </w:t>
      </w:r>
      <w:r w:rsidR="00BC5F2E">
        <w:rPr>
          <w:rFonts w:ascii="Times New Roman" w:eastAsia="Times New Roman" w:hAnsi="Times New Roman" w:cs="Times New Roman"/>
        </w:rPr>
        <w:t>contact information for</w:t>
      </w:r>
      <w:r w:rsidR="00BC4C21" w:rsidRPr="00C86A1E">
        <w:rPr>
          <w:rFonts w:ascii="Times New Roman" w:eastAsia="Times New Roman" w:hAnsi="Times New Roman" w:cs="Times New Roman"/>
        </w:rPr>
        <w:t xml:space="preserve"> three academic references</w:t>
      </w:r>
      <w:r w:rsidR="00BC4C21">
        <w:rPr>
          <w:rFonts w:ascii="Times New Roman" w:eastAsia="Times New Roman" w:hAnsi="Times New Roman" w:cs="Times New Roman"/>
        </w:rPr>
        <w:t xml:space="preserve">; </w:t>
      </w:r>
      <w:r w:rsidR="000F586C">
        <w:rPr>
          <w:rFonts w:ascii="Times New Roman" w:eastAsia="Times New Roman" w:hAnsi="Times New Roman" w:cs="Times New Roman"/>
        </w:rPr>
        <w:t xml:space="preserve">and </w:t>
      </w:r>
      <w:r w:rsidR="001929A1">
        <w:rPr>
          <w:rFonts w:ascii="Times New Roman" w:eastAsia="Times New Roman" w:hAnsi="Times New Roman" w:cs="Times New Roman"/>
        </w:rPr>
        <w:t xml:space="preserve">evidence of scholarly, </w:t>
      </w:r>
      <w:r w:rsidR="00C86A1E" w:rsidRPr="00C86A1E">
        <w:rPr>
          <w:rFonts w:ascii="Times New Roman" w:eastAsia="Times New Roman" w:hAnsi="Times New Roman" w:cs="Times New Roman"/>
        </w:rPr>
        <w:t>creative</w:t>
      </w:r>
      <w:r w:rsidR="001929A1">
        <w:rPr>
          <w:rFonts w:ascii="Times New Roman" w:eastAsia="Times New Roman" w:hAnsi="Times New Roman" w:cs="Times New Roman"/>
        </w:rPr>
        <w:t>, and/or teaching</w:t>
      </w:r>
      <w:r w:rsidR="00C86A1E" w:rsidRPr="00C86A1E">
        <w:rPr>
          <w:rFonts w:ascii="Times New Roman" w:eastAsia="Times New Roman" w:hAnsi="Times New Roman" w:cs="Times New Roman"/>
        </w:rPr>
        <w:t xml:space="preserve"> activity</w:t>
      </w:r>
      <w:r w:rsidR="00BC4C21">
        <w:rPr>
          <w:rFonts w:ascii="Times New Roman" w:eastAsia="Times New Roman" w:hAnsi="Times New Roman" w:cs="Times New Roman"/>
        </w:rPr>
        <w:t xml:space="preserve"> (which could include published research, writing, or creative work; sample syllabi; </w:t>
      </w:r>
      <w:r w:rsidR="000F586C">
        <w:rPr>
          <w:rFonts w:ascii="Times New Roman" w:eastAsia="Times New Roman" w:hAnsi="Times New Roman" w:cs="Times New Roman"/>
        </w:rPr>
        <w:t xml:space="preserve">and/or </w:t>
      </w:r>
      <w:r w:rsidR="00BC4C21">
        <w:rPr>
          <w:rFonts w:ascii="Times New Roman" w:eastAsia="Times New Roman" w:hAnsi="Times New Roman" w:cs="Times New Roman"/>
        </w:rPr>
        <w:t>images of student work at the K-12 or higher education level)</w:t>
      </w:r>
      <w:r w:rsidR="000C3609">
        <w:rPr>
          <w:rFonts w:ascii="Times New Roman" w:eastAsia="Times New Roman" w:hAnsi="Times New Roman" w:cs="Times New Roman"/>
        </w:rPr>
        <w:t xml:space="preserve"> to </w:t>
      </w:r>
      <w:hyperlink r:id="rId5" w:history="1">
        <w:r w:rsidR="00EB1F3A" w:rsidRPr="00EB1F3A">
          <w:rPr>
            <w:rFonts w:ascii="Times New Roman" w:eastAsia="Times New Roman" w:hAnsi="Times New Roman" w:cs="Times New Roman"/>
          </w:rPr>
          <w:t>The</w:t>
        </w:r>
      </w:hyperlink>
      <w:r w:rsidR="00EB1F3A" w:rsidRPr="00EB1F3A">
        <w:rPr>
          <w:rFonts w:ascii="Times New Roman" w:eastAsia="Times New Roman" w:hAnsi="Times New Roman" w:cs="Times New Roman"/>
        </w:rPr>
        <w:t xml:space="preserve"> University of Tennessee Department of Theory and Practice in Teacher Education.</w:t>
      </w:r>
      <w:r w:rsidR="000C3609" w:rsidRPr="000C3609">
        <w:rPr>
          <w:rFonts w:ascii="Times New Roman" w:eastAsia="Times New Roman" w:hAnsi="Times New Roman" w:cs="Times New Roman"/>
        </w:rPr>
        <w:t xml:space="preserve"> Applications sent through Indeed or other job sites will not be accepted. </w:t>
      </w:r>
      <w:r w:rsidR="00EB1F3A" w:rsidRPr="00EB1F3A">
        <w:rPr>
          <w:rFonts w:ascii="Times New Roman" w:eastAsia="Times New Roman" w:hAnsi="Times New Roman" w:cs="Times New Roman"/>
        </w:rPr>
        <w:t xml:space="preserve">Please reference Art Education Search in the email subject line and apply directly to: </w:t>
      </w:r>
    </w:p>
    <w:p w:rsidR="00312D08" w:rsidRDefault="00312D08" w:rsidP="00F377DB">
      <w:pPr>
        <w:rPr>
          <w:rFonts w:ascii="Times New Roman" w:eastAsia="Times New Roman" w:hAnsi="Times New Roman" w:cs="Times New Roman"/>
        </w:rPr>
      </w:pPr>
    </w:p>
    <w:p w:rsidR="000C3609" w:rsidRPr="000C3609" w:rsidRDefault="00ED5003" w:rsidP="00F377DB">
      <w:pPr>
        <w:rPr>
          <w:rFonts w:ascii="Times New Roman" w:eastAsia="Times New Roman" w:hAnsi="Times New Roman" w:cs="Times New Roman"/>
          <w:color w:val="0070C0"/>
        </w:rPr>
      </w:pPr>
      <w:hyperlink r:id="rId6" w:history="1">
        <w:r w:rsidR="000C3609" w:rsidRPr="000C3609">
          <w:rPr>
            <w:rFonts w:ascii="Times New Roman" w:eastAsia="Times New Roman" w:hAnsi="Times New Roman" w:cs="Times New Roman"/>
            <w:color w:val="0070C0"/>
          </w:rPr>
          <w:t>tptesearch@utk.edu</w:t>
        </w:r>
      </w:hyperlink>
    </w:p>
    <w:p w:rsidR="00F377DB" w:rsidRDefault="00F377DB" w:rsidP="00C86A1E">
      <w:pPr>
        <w:rPr>
          <w:rFonts w:ascii="Times New Roman" w:eastAsia="Times New Roman" w:hAnsi="Times New Roman" w:cs="Times New Roman"/>
        </w:rPr>
      </w:pPr>
    </w:p>
    <w:p w:rsidR="00C86A1E" w:rsidRPr="00592384" w:rsidRDefault="00C86A1E" w:rsidP="00C86A1E">
      <w:pPr>
        <w:rPr>
          <w:rFonts w:ascii="Times New Roman" w:eastAsia="Times New Roman" w:hAnsi="Times New Roman" w:cs="Times New Roman"/>
        </w:rPr>
      </w:pPr>
      <w:r w:rsidRPr="00C86A1E">
        <w:rPr>
          <w:rFonts w:ascii="Times New Roman" w:eastAsia="Times New Roman" w:hAnsi="Times New Roman" w:cs="Times New Roman"/>
        </w:rPr>
        <w:t xml:space="preserve">C/O Dr. </w:t>
      </w:r>
      <w:r w:rsidRPr="00592384">
        <w:rPr>
          <w:rFonts w:ascii="Times New Roman" w:eastAsia="Times New Roman" w:hAnsi="Times New Roman" w:cs="Times New Roman"/>
        </w:rPr>
        <w:t>Joy G. Bertling</w:t>
      </w:r>
      <w:r w:rsidRPr="00C86A1E">
        <w:rPr>
          <w:rFonts w:ascii="Times New Roman" w:eastAsia="Times New Roman" w:hAnsi="Times New Roman" w:cs="Times New Roman"/>
        </w:rPr>
        <w:br/>
        <w:t>Search Committee</w:t>
      </w:r>
      <w:r w:rsidRPr="00592384">
        <w:rPr>
          <w:rFonts w:ascii="Times New Roman" w:eastAsia="Times New Roman" w:hAnsi="Times New Roman" w:cs="Times New Roman"/>
        </w:rPr>
        <w:t xml:space="preserve"> Chair</w:t>
      </w:r>
      <w:r w:rsidRPr="00C86A1E">
        <w:rPr>
          <w:rFonts w:ascii="Times New Roman" w:eastAsia="Times New Roman" w:hAnsi="Times New Roman" w:cs="Times New Roman"/>
        </w:rPr>
        <w:br/>
      </w:r>
      <w:r w:rsidRPr="00592384">
        <w:rPr>
          <w:rFonts w:ascii="Times New Roman" w:eastAsia="Times New Roman" w:hAnsi="Times New Roman" w:cs="Times New Roman"/>
        </w:rPr>
        <w:t>109</w:t>
      </w:r>
      <w:r w:rsidRPr="00C86A1E">
        <w:rPr>
          <w:rFonts w:ascii="Times New Roman" w:eastAsia="Times New Roman" w:hAnsi="Times New Roman" w:cs="Times New Roman"/>
        </w:rPr>
        <w:t xml:space="preserve"> Jane and David Bailey Education Complex </w:t>
      </w:r>
    </w:p>
    <w:p w:rsidR="00C86A1E" w:rsidRDefault="00C86A1E" w:rsidP="00C86A1E">
      <w:pPr>
        <w:rPr>
          <w:rFonts w:ascii="Times New Roman" w:eastAsia="Times New Roman" w:hAnsi="Times New Roman" w:cs="Times New Roman"/>
        </w:rPr>
      </w:pPr>
      <w:r w:rsidRPr="00592384">
        <w:rPr>
          <w:rFonts w:ascii="Times New Roman" w:eastAsia="Times New Roman" w:hAnsi="Times New Roman" w:cs="Times New Roman"/>
        </w:rPr>
        <w:t>1126</w:t>
      </w:r>
      <w:r w:rsidRPr="00C86A1E">
        <w:rPr>
          <w:rFonts w:ascii="Times New Roman" w:eastAsia="Times New Roman" w:hAnsi="Times New Roman" w:cs="Times New Roman"/>
        </w:rPr>
        <w:t xml:space="preserve"> Volunteer Boulevard</w:t>
      </w:r>
      <w:r w:rsidRPr="00C86A1E">
        <w:rPr>
          <w:rFonts w:ascii="Times New Roman" w:eastAsia="Times New Roman" w:hAnsi="Times New Roman" w:cs="Times New Roman"/>
        </w:rPr>
        <w:br/>
        <w:t>Knoxville, TN 37996-3442</w:t>
      </w:r>
      <w:r w:rsidRPr="00C86A1E">
        <w:rPr>
          <w:rFonts w:ascii="Times New Roman" w:eastAsia="Times New Roman" w:hAnsi="Times New Roman" w:cs="Times New Roman"/>
        </w:rPr>
        <w:br/>
      </w:r>
      <w:proofErr w:type="gramStart"/>
      <w:r w:rsidRPr="00C86A1E">
        <w:rPr>
          <w:rFonts w:ascii="Times New Roman" w:eastAsia="Times New Roman" w:hAnsi="Times New Roman" w:cs="Times New Roman"/>
        </w:rPr>
        <w:t>Or</w:t>
      </w:r>
      <w:proofErr w:type="gramEnd"/>
      <w:r w:rsidRPr="00C86A1E">
        <w:rPr>
          <w:rFonts w:ascii="Times New Roman" w:eastAsia="Times New Roman" w:hAnsi="Times New Roman" w:cs="Times New Roman"/>
        </w:rPr>
        <w:t xml:space="preserve"> electronically </w:t>
      </w:r>
      <w:r w:rsidRPr="00592384">
        <w:rPr>
          <w:rFonts w:ascii="Times New Roman" w:eastAsia="Times New Roman" w:hAnsi="Times New Roman" w:cs="Times New Roman"/>
        </w:rPr>
        <w:t>jbertlin</w:t>
      </w:r>
      <w:r w:rsidRPr="00C86A1E">
        <w:rPr>
          <w:rFonts w:ascii="Times New Roman" w:eastAsia="Times New Roman" w:hAnsi="Times New Roman" w:cs="Times New Roman"/>
        </w:rPr>
        <w:t xml:space="preserve">@utk.edu </w:t>
      </w:r>
    </w:p>
    <w:p w:rsidR="00345E5F" w:rsidRDefault="00345E5F" w:rsidP="00C86A1E">
      <w:pPr>
        <w:rPr>
          <w:rFonts w:ascii="Times New Roman" w:eastAsia="Times New Roman" w:hAnsi="Times New Roman" w:cs="Times New Roman"/>
        </w:rPr>
      </w:pP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The Knoxville campus of the University of Tennessee is seeking candidates who have the ability to contribute in meaningful ways to the diversity and intercultural goals of the University.</w:t>
      </w:r>
      <w:r w:rsidRPr="00C7669E">
        <w:rPr>
          <w:rFonts w:ascii="Times New Roman" w:hAnsi="Times New Roman" w:cs="Times New Roman"/>
          <w:noProof/>
          <w:sz w:val="22"/>
          <w:szCs w:val="22"/>
        </w:rPr>
        <w:drawing>
          <wp:inline distT="0" distB="0" distL="0" distR="0" wp14:anchorId="7B9C6718" wp14:editId="3A2C0A97">
            <wp:extent cx="93980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255"/>
                    </a:xfrm>
                    <a:prstGeom prst="rect">
                      <a:avLst/>
                    </a:prstGeom>
                    <a:noFill/>
                    <a:ln>
                      <a:noFill/>
                    </a:ln>
                  </pic:spPr>
                </pic:pic>
              </a:graphicData>
            </a:graphic>
          </wp:inline>
        </w:drawing>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EEO/AA Statement /Non-Discrimination Statement</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All qualified applicants will receive equal consideration for employment and admissions without regard to race, color, national origin, religion, sex, pregnancy, marital status, sexual orientation, gender identity, age, physical or mental disability, or covered veteran status.</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Eligibility and other terms and conditions of employment benefits at The University of Tennessee are governed by laws and regulations of the State of Tennessee, and this non-discrimination statement is intended to be consistent with those laws and regulations.</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Inquiries and charges of violation of Title VI (race, color, national origin), Title IX (sex), Section 504 (disability), ADA (disability), Age Discrimination in Employment Act (age), sexual orientation, or veteran status should be directed to the Office of Equity and Diversity (OED), 1840 Melrose Avenue, Knoxville, TN 37996-3560, telephone (865) 974-2498 (V/TTY available) or 974-2440. Requests for accommodation of a disability should be directed to the ADA Coordinator at the Office of Equity and Diversity.</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i/>
          <w:iCs/>
          <w:sz w:val="22"/>
          <w:szCs w:val="22"/>
        </w:rPr>
        <w:t>Short EEO/AA/Non-Discrimination Statement</w:t>
      </w:r>
    </w:p>
    <w:p w:rsidR="00345E5F" w:rsidRPr="00C7669E" w:rsidRDefault="00345E5F" w:rsidP="00345E5F">
      <w:pPr>
        <w:widowControl w:val="0"/>
        <w:autoSpaceDE w:val="0"/>
        <w:autoSpaceDN w:val="0"/>
        <w:adjustRightInd w:val="0"/>
        <w:spacing w:after="240"/>
        <w:jc w:val="both"/>
        <w:rPr>
          <w:rFonts w:ascii="Times New Roman" w:hAnsi="Times New Roman" w:cs="Times New Roman"/>
          <w:sz w:val="22"/>
          <w:szCs w:val="22"/>
        </w:rPr>
      </w:pPr>
      <w:r w:rsidRPr="00C7669E">
        <w:rPr>
          <w:rFonts w:ascii="Times New Roman" w:hAnsi="Times New Roman" w:cs="Times New Roman"/>
          <w:b/>
          <w:bCs/>
          <w:sz w:val="22"/>
          <w:szCs w:val="22"/>
        </w:rPr>
        <w:t>The University of Tennessee is an EEO/AA/Title VI/Title IX/Section 504/ADA/ADEA institution in the provision of its education and employment programs and services. All qualified applicants will receive equal consideration for employment without regard to race, color, national origin, religion, sex, pregnancy, marital status, sexual orientation, gender identity, age, physical or mental disability, or covered veteran status.</w:t>
      </w:r>
    </w:p>
    <w:p w:rsidR="00345E5F" w:rsidRPr="00C86A1E" w:rsidRDefault="00345E5F" w:rsidP="00C86A1E">
      <w:pPr>
        <w:rPr>
          <w:rFonts w:ascii="Times New Roman" w:eastAsia="Times New Roman" w:hAnsi="Times New Roman" w:cs="Times New Roman"/>
        </w:rPr>
      </w:pPr>
    </w:p>
    <w:p w:rsidR="00C86A1E" w:rsidRPr="00C86A1E" w:rsidRDefault="00C86A1E" w:rsidP="00C86A1E">
      <w:pPr>
        <w:rPr>
          <w:rFonts w:ascii="Times New Roman" w:eastAsia="Times New Roman" w:hAnsi="Times New Roman" w:cs="Times New Roman"/>
        </w:rPr>
      </w:pPr>
    </w:p>
    <w:p w:rsidR="002858EF" w:rsidRPr="00592384" w:rsidRDefault="00ED5003">
      <w:pPr>
        <w:rPr>
          <w:rFonts w:ascii="Times New Roman" w:hAnsi="Times New Roman" w:cs="Times New Roman"/>
        </w:rPr>
      </w:pPr>
    </w:p>
    <w:sectPr w:rsidR="002858EF" w:rsidRPr="00592384" w:rsidSect="00B4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1E"/>
    <w:rsid w:val="00055773"/>
    <w:rsid w:val="000C3609"/>
    <w:rsid w:val="000F586C"/>
    <w:rsid w:val="001929A1"/>
    <w:rsid w:val="001E5C7D"/>
    <w:rsid w:val="001F1A73"/>
    <w:rsid w:val="00312D08"/>
    <w:rsid w:val="00345E5F"/>
    <w:rsid w:val="00467177"/>
    <w:rsid w:val="00592384"/>
    <w:rsid w:val="00B2682E"/>
    <w:rsid w:val="00B42B67"/>
    <w:rsid w:val="00BC4C21"/>
    <w:rsid w:val="00BC5F2E"/>
    <w:rsid w:val="00C24F14"/>
    <w:rsid w:val="00C86A1E"/>
    <w:rsid w:val="00EB1F3A"/>
    <w:rsid w:val="00ED5003"/>
    <w:rsid w:val="00F3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9978"/>
  <w14:defaultImageDpi w14:val="32767"/>
  <w15:chartTrackingRefBased/>
  <w15:docId w15:val="{C1B48038-2C06-C343-8A54-08402A58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A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3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550">
      <w:bodyDiv w:val="1"/>
      <w:marLeft w:val="0"/>
      <w:marRight w:val="0"/>
      <w:marTop w:val="0"/>
      <w:marBottom w:val="0"/>
      <w:divBdr>
        <w:top w:val="none" w:sz="0" w:space="0" w:color="auto"/>
        <w:left w:val="none" w:sz="0" w:space="0" w:color="auto"/>
        <w:bottom w:val="none" w:sz="0" w:space="0" w:color="auto"/>
        <w:right w:val="none" w:sz="0" w:space="0" w:color="auto"/>
      </w:divBdr>
    </w:div>
    <w:div w:id="13645957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054">
          <w:marLeft w:val="0"/>
          <w:marRight w:val="0"/>
          <w:marTop w:val="0"/>
          <w:marBottom w:val="0"/>
          <w:divBdr>
            <w:top w:val="none" w:sz="0" w:space="0" w:color="auto"/>
            <w:left w:val="none" w:sz="0" w:space="0" w:color="auto"/>
            <w:bottom w:val="none" w:sz="0" w:space="0" w:color="auto"/>
            <w:right w:val="none" w:sz="0" w:space="0" w:color="auto"/>
          </w:divBdr>
          <w:divsChild>
            <w:div w:id="1152330740">
              <w:marLeft w:val="0"/>
              <w:marRight w:val="0"/>
              <w:marTop w:val="0"/>
              <w:marBottom w:val="0"/>
              <w:divBdr>
                <w:top w:val="none" w:sz="0" w:space="0" w:color="auto"/>
                <w:left w:val="none" w:sz="0" w:space="0" w:color="auto"/>
                <w:bottom w:val="none" w:sz="0" w:space="0" w:color="auto"/>
                <w:right w:val="none" w:sz="0" w:space="0" w:color="auto"/>
              </w:divBdr>
              <w:divsChild>
                <w:div w:id="909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163">
          <w:marLeft w:val="0"/>
          <w:marRight w:val="0"/>
          <w:marTop w:val="0"/>
          <w:marBottom w:val="0"/>
          <w:divBdr>
            <w:top w:val="none" w:sz="0" w:space="0" w:color="auto"/>
            <w:left w:val="none" w:sz="0" w:space="0" w:color="auto"/>
            <w:bottom w:val="none" w:sz="0" w:space="0" w:color="auto"/>
            <w:right w:val="none" w:sz="0" w:space="0" w:color="auto"/>
          </w:divBdr>
          <w:divsChild>
            <w:div w:id="1199666823">
              <w:marLeft w:val="0"/>
              <w:marRight w:val="0"/>
              <w:marTop w:val="0"/>
              <w:marBottom w:val="0"/>
              <w:divBdr>
                <w:top w:val="none" w:sz="0" w:space="0" w:color="auto"/>
                <w:left w:val="none" w:sz="0" w:space="0" w:color="auto"/>
                <w:bottom w:val="none" w:sz="0" w:space="0" w:color="auto"/>
                <w:right w:val="none" w:sz="0" w:space="0" w:color="auto"/>
              </w:divBdr>
              <w:divsChild>
                <w:div w:id="659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tesearch@utk.edu" TargetMode="External"/><Relationship Id="rId5" Type="http://schemas.openxmlformats.org/officeDocument/2006/relationships/hyperlink" Target="mailto:tptesearch@utk.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Guinn, Gina R</cp:lastModifiedBy>
  <cp:revision>9</cp:revision>
  <dcterms:created xsi:type="dcterms:W3CDTF">2018-09-21T13:06:00Z</dcterms:created>
  <dcterms:modified xsi:type="dcterms:W3CDTF">2018-10-23T16:31:00Z</dcterms:modified>
</cp:coreProperties>
</file>